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 xml:space="preserve">Муниципальное Бюджетное Дошкольное Образовательное Учреждение детский сад № 2 общеразвивающего вида с приоритетным осуществлением деятельности по физическому направлению развития детей город </w:t>
      </w:r>
      <w:r>
        <w:rPr>
          <w:rFonts w:ascii="Times New Roman" w:hAnsi="Times New Roman"/>
          <w:sz w:val="32"/>
        </w:rPr>
        <w:t>Курлово</w:t>
      </w:r>
    </w:p>
    <w:p w14:paraId="02000000">
      <w:pPr>
        <w:ind/>
        <w:jc w:val="center"/>
        <w:rPr>
          <w:rFonts w:ascii="Open Sans" w:hAnsi="Open Sans"/>
          <w:color w:val="181818"/>
          <w:sz w:val="21"/>
          <w:highlight w:val="white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06000000">
      <w:pPr>
        <w:spacing w:line="240" w:lineRule="auto"/>
        <w:ind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b w:val="1"/>
          <w:sz w:val="48"/>
        </w:rPr>
        <w:t xml:space="preserve">Конспект образовательной деятельности «Знакомство с живописью» </w:t>
      </w:r>
      <w:r>
        <w:rPr>
          <w:rFonts w:ascii="Times New Roman" w:hAnsi="Times New Roman"/>
          <w:b w:val="1"/>
          <w:sz w:val="48"/>
        </w:rPr>
        <w:t>с детьми старшего дошкольного возраста</w:t>
      </w:r>
      <w:r>
        <w:rPr>
          <w:rFonts w:ascii="Times New Roman" w:hAnsi="Times New Roman"/>
          <w:b w:val="1"/>
          <w:sz w:val="48"/>
        </w:rPr>
        <w:br/>
      </w:r>
    </w:p>
    <w:p w14:paraId="07000000">
      <w:pPr>
        <w:ind/>
        <w:jc w:val="center"/>
        <w:rPr>
          <w:sz w:val="48"/>
        </w:rPr>
      </w:pPr>
    </w:p>
    <w:p w14:paraId="08000000">
      <w:pPr>
        <w:ind/>
        <w:jc w:val="center"/>
        <w:rPr>
          <w:sz w:val="48"/>
        </w:rPr>
      </w:pPr>
    </w:p>
    <w:p w14:paraId="09000000">
      <w:pPr>
        <w:spacing w:line="240" w:lineRule="auto"/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32"/>
        </w:rPr>
        <w:t xml:space="preserve">  </w:t>
      </w:r>
    </w:p>
    <w:p w14:paraId="0A000000">
      <w:pPr>
        <w:spacing w:line="240" w:lineRule="auto"/>
        <w:ind/>
        <w:jc w:val="right"/>
        <w:rPr>
          <w:rFonts w:ascii="Times New Roman" w:hAnsi="Times New Roman"/>
          <w:sz w:val="32"/>
        </w:rPr>
      </w:pPr>
    </w:p>
    <w:p w14:paraId="0B000000">
      <w:pPr>
        <w:spacing w:line="240" w:lineRule="auto"/>
        <w:ind/>
        <w:jc w:val="right"/>
        <w:rPr>
          <w:rFonts w:ascii="Times New Roman" w:hAnsi="Times New Roman"/>
          <w:sz w:val="32"/>
        </w:rPr>
      </w:pPr>
    </w:p>
    <w:p w14:paraId="0C000000">
      <w:pPr>
        <w:spacing w:line="240" w:lineRule="auto"/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Подготовила: Матанкина Екатерина </w:t>
      </w:r>
    </w:p>
    <w:p w14:paraId="0D000000">
      <w:pPr>
        <w:spacing w:line="240" w:lineRule="auto"/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Николаевна</w:t>
      </w:r>
    </w:p>
    <w:p w14:paraId="0E000000">
      <w:pPr>
        <w:ind/>
        <w:jc w:val="center"/>
        <w:rPr>
          <w:sz w:val="48"/>
        </w:rPr>
      </w:pPr>
    </w:p>
    <w:p w14:paraId="0F000000">
      <w:pPr>
        <w:ind/>
        <w:jc w:val="center"/>
        <w:rPr>
          <w:sz w:val="48"/>
        </w:rPr>
      </w:pPr>
    </w:p>
    <w:p w14:paraId="10000000">
      <w:pPr>
        <w:ind/>
        <w:jc w:val="center"/>
        <w:rPr>
          <w:rFonts w:ascii="Times New Roman" w:hAnsi="Times New Roman"/>
          <w:sz w:val="28"/>
        </w:rPr>
      </w:pPr>
    </w:p>
    <w:p w14:paraId="11000000">
      <w:pPr>
        <w:ind/>
        <w:jc w:val="center"/>
        <w:rPr>
          <w:rFonts w:ascii="Times New Roman" w:hAnsi="Times New Roman"/>
          <w:sz w:val="28"/>
        </w:rPr>
      </w:pPr>
    </w:p>
    <w:p w14:paraId="12000000">
      <w:pPr>
        <w:ind/>
        <w:jc w:val="center"/>
        <w:rPr>
          <w:rFonts w:ascii="Times New Roman" w:hAnsi="Times New Roman"/>
          <w:sz w:val="28"/>
        </w:rPr>
      </w:pPr>
    </w:p>
    <w:p w14:paraId="13000000">
      <w:pPr>
        <w:ind/>
        <w:jc w:val="center"/>
        <w:rPr>
          <w:rFonts w:ascii="Times New Roman" w:hAnsi="Times New Roman"/>
          <w:sz w:val="28"/>
        </w:rPr>
      </w:pPr>
    </w:p>
    <w:p w14:paraId="1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> Дать детям понятие о живописи как о виде искусства.</w:t>
      </w:r>
      <w:r>
        <w:rPr>
          <w:rFonts w:ascii="Times New Roman" w:hAnsi="Times New Roman"/>
          <w:b w:val="1"/>
          <w:sz w:val="28"/>
        </w:rPr>
        <w:t>Задачи: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>Образовательные: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познакомить с  техникой </w:t>
      </w:r>
      <w:r>
        <w:rPr>
          <w:rFonts w:ascii="Times New Roman" w:hAnsi="Times New Roman"/>
          <w:sz w:val="28"/>
        </w:rPr>
        <w:t>исполнения живописи: масляная, акварельная, пастельная.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>Развивающие:</w:t>
      </w:r>
      <w:r>
        <w:rPr>
          <w:rFonts w:ascii="Times New Roman" w:hAnsi="Times New Roman"/>
          <w:sz w:val="28"/>
        </w:rPr>
        <w:t> д</w:t>
      </w:r>
      <w:r>
        <w:rPr>
          <w:rFonts w:ascii="Times New Roman" w:hAnsi="Times New Roman"/>
          <w:sz w:val="28"/>
        </w:rPr>
        <w:t>ать представления о технике живописи: украшает интерьер зданий, воздействует на мысли</w:t>
      </w:r>
      <w:r>
        <w:rPr>
          <w:rFonts w:ascii="Times New Roman" w:hAnsi="Times New Roman"/>
          <w:sz w:val="28"/>
        </w:rPr>
        <w:t xml:space="preserve"> и чувства зрителей; р</w:t>
      </w:r>
      <w:r>
        <w:rPr>
          <w:rFonts w:ascii="Times New Roman" w:hAnsi="Times New Roman"/>
          <w:sz w:val="28"/>
        </w:rPr>
        <w:t>азвивать связную речь, обогатить словарь детей: пейзаж, натюрморт, портрет, живопись, масляные краски, пастель.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i w:val="1"/>
          <w:sz w:val="28"/>
        </w:rPr>
        <w:t>Воспитательные:</w:t>
      </w:r>
      <w:r>
        <w:rPr>
          <w:rFonts w:ascii="Times New Roman" w:hAnsi="Times New Roman"/>
          <w:sz w:val="28"/>
        </w:rPr>
        <w:t> ф</w:t>
      </w:r>
      <w:r>
        <w:rPr>
          <w:rFonts w:ascii="Times New Roman" w:hAnsi="Times New Roman"/>
          <w:sz w:val="28"/>
        </w:rPr>
        <w:t>ормировать эстетическое отношение к живописи.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Демонстрационный материал:</w:t>
      </w:r>
      <w:r>
        <w:rPr>
          <w:rFonts w:ascii="Times New Roman" w:hAnsi="Times New Roman"/>
          <w:sz w:val="28"/>
        </w:rPr>
        <w:t> репродукции картин: 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Серов «Девочка с персиками», 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Левитан «Золотая осень», П.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Кончаловский «Сирень в корзине», набор открыток, мольберт.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Раздаточный материал:</w:t>
      </w:r>
      <w:r>
        <w:rPr>
          <w:rFonts w:ascii="Times New Roman" w:hAnsi="Times New Roman"/>
          <w:sz w:val="28"/>
        </w:rPr>
        <w:t> альбомные листы формата А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, краски и кисти по количеству детей.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Методические приемы:</w:t>
      </w:r>
      <w:r>
        <w:rPr>
          <w:rFonts w:ascii="Times New Roman" w:hAnsi="Times New Roman"/>
          <w:sz w:val="28"/>
        </w:rPr>
        <w:t xml:space="preserve"> беседа-диалог, рассматривание иллюстраций и бесед по ним, </w:t>
      </w:r>
      <w:r>
        <w:rPr>
          <w:rFonts w:ascii="Times New Roman" w:hAnsi="Times New Roman"/>
          <w:sz w:val="28"/>
        </w:rPr>
        <w:t>физминутка</w:t>
      </w:r>
      <w:r>
        <w:rPr>
          <w:rFonts w:ascii="Times New Roman" w:hAnsi="Times New Roman"/>
          <w:sz w:val="28"/>
        </w:rPr>
        <w:t xml:space="preserve"> «Я раскрашу целый свет!», продуктивная деятельность детей, анализ, подведение итогов, нацеливание на продолжение изучения материала.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Ход ОД: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I часть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Воспитатель.</w:t>
      </w:r>
      <w:r>
        <w:rPr>
          <w:rFonts w:ascii="Times New Roman" w:hAnsi="Times New Roman"/>
          <w:sz w:val="28"/>
        </w:rPr>
        <w:t> Ребята, посмотрите, у нас в группе новая картина – «Лесная поляна» неизвестного художника. Нравится она вам? Чем? Почему художник выбрал именно этот уголок природы? (Подвести детей к выводу, что поляна очень красивая, понравилась художнику, и он решил этой красотой поделиться с нами).</w:t>
      </w:r>
    </w:p>
    <w:p w14:paraId="17000000">
      <w:pPr>
        <w:rPr>
          <w:rFonts w:ascii="Times New Roman" w:hAnsi="Times New Roman"/>
          <w:color w:val="000000"/>
          <w:sz w:val="28"/>
          <w:highlight w:val="white"/>
        </w:rPr>
      </w:pPr>
      <w:r>
        <w:rPr>
          <w:rStyle w:val="Style_1_ch"/>
          <w:rFonts w:ascii="Times New Roman" w:hAnsi="Times New Roman"/>
          <w:color w:val="000000"/>
          <w:sz w:val="28"/>
          <w:highlight w:val="white"/>
        </w:rPr>
        <w:t>II часть</w:t>
      </w:r>
      <w:r>
        <w:rPr>
          <w:rFonts w:ascii="Times New Roman" w:hAnsi="Times New Roman"/>
          <w:color w:val="000000"/>
          <w:sz w:val="28"/>
          <w:highlight w:val="white"/>
        </w:rPr>
        <w:t> 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Воспитатель читает загадку: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Если видишь – на картине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Нарисована река,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ель и белый иней,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сад и облака,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снежная равнина,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поле и шалаш –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Обязательно картина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</w:t>
      </w:r>
      <w:r>
        <w:rPr>
          <w:rFonts w:ascii="Times New Roman" w:hAnsi="Times New Roman"/>
          <w:color w:val="000000"/>
          <w:sz w:val="28"/>
          <w:highlight w:val="white"/>
        </w:rPr>
        <w:t>азывается… ПЕЙЗАЖ!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(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Э.Успенский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Да, наша новая картина – пейзаж. Посмотрите еще один пейзаж – картину Левитана «Золотая осень». Какую же картину мы можем назвать пейзажем? (ответы детей – на которой может быть изображены лес, речка…) Ребята, художники, которые рисуют пейзажи, называются пейзажистами. Если вы в городе, на берегу реки, в парке увидели человека с раскрытым этюдником (так называют ящичек, где хранятся все необходимые художнику принадлежности), у вас есть счастливая возможность увидеть, как рождается пейзаж. Подойдите, посмотрите – только не мешайте художнику вопросами и замечаниями.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Слушайте мою вторую загадку: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Если видишь, что с картины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С</w:t>
      </w:r>
      <w:r>
        <w:rPr>
          <w:rFonts w:ascii="Times New Roman" w:hAnsi="Times New Roman"/>
          <w:color w:val="000000"/>
          <w:sz w:val="28"/>
          <w:highlight w:val="white"/>
        </w:rPr>
        <w:t>мотрит кто-нибудь на нас –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принц в плаще старинном,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в робе верхолаз,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Летчик или балерина,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Колька – твой сосед –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Обязательно картина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Называется… ПОРТРЕТ!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(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Э.Успенский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А какую картину мы можем назвать портретом? (Ответы детей.) Посмотрите, вот портрет девочки. Называется он «Девочка с персиками». Девочку зовут Вера. Она была дочкой друга художника – Саввы Ивановича Мамонтова. Нравится ли вам девочка? А нравилась ли она художнику? Почему он решил нарисовать именно ее? (Подвести детей к мысли, что художник рисует не все, что видит, а то, что необычно, красиво.) Художник, который рисует портре</w:t>
      </w:r>
      <w:r>
        <w:rPr>
          <w:rFonts w:ascii="Times New Roman" w:hAnsi="Times New Roman"/>
          <w:color w:val="000000"/>
          <w:sz w:val="28"/>
          <w:highlight w:val="white"/>
        </w:rPr>
        <w:t>ты, называется портретистом. Чащ</w:t>
      </w:r>
      <w:r>
        <w:rPr>
          <w:rFonts w:ascii="Times New Roman" w:hAnsi="Times New Roman"/>
          <w:color w:val="000000"/>
          <w:sz w:val="28"/>
          <w:highlight w:val="white"/>
        </w:rPr>
        <w:t>е всего опыт портретиста художник приобретает, изображая самого себя. Портрет, где изображен сам автор, называется автопортретом.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Последняя загадка: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Если видишь на картине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Чашку кофе на столе,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морс в большом графине,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розу в хрустале,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бронзовую вазу,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грушу, или торт,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Или все предметы сразу –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Знай, что это… НАТЮРМОРТ!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(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Э.Успенский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Какую же картину можно считать натюрмортом? Всмотритесь в этот натюрморт. Он называется «Сирень в корзине». Чем впечатлила сирень художника, что он решил изобразить именно ее? (Ответы детей.) А откуда вы знаете, что художник думал именно так? Да, он так передал красоту веток сирени, что у нас возникли те же чувства, что и у автора.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Во Франции и Италии дали название этому жанру как «мертвая природа», а в Голландии, Германии и Англии говорят «спокойная жизнь, недвижная жизнь». Мы ж</w:t>
      </w:r>
      <w:r>
        <w:rPr>
          <w:rFonts w:ascii="Times New Roman" w:hAnsi="Times New Roman"/>
          <w:color w:val="000000"/>
          <w:sz w:val="28"/>
          <w:highlight w:val="white"/>
        </w:rPr>
        <w:t>е называем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«натюрморт».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Натюрморт изображает существующие в действительности, реальные предметы, которые окружают людей. Вполне возможно, что за основу могут взять как неодушевленные предметы (кухонная утварь и предметы быта), так и «живую природу» - рыб, бабочек, птиц, цветы. В Китае Средних веков был распространен жанр под названием «цветы-птицы».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У нас в России как самостоятельный жанр натюрморт появился в восемнадцатом веке. Первые картины представляли собой натуралистическое изображение — художники представляли вещи в стиле «</w:t>
      </w:r>
      <w:r>
        <w:rPr>
          <w:rFonts w:ascii="Times New Roman" w:hAnsi="Times New Roman"/>
          <w:color w:val="000000"/>
          <w:sz w:val="28"/>
          <w:highlight w:val="white"/>
        </w:rPr>
        <w:t>натюрель</w:t>
      </w:r>
      <w:r>
        <w:rPr>
          <w:rFonts w:ascii="Times New Roman" w:hAnsi="Times New Roman"/>
          <w:color w:val="000000"/>
          <w:sz w:val="28"/>
          <w:highlight w:val="white"/>
        </w:rPr>
        <w:t>». Обычно фоном служила деревянная стена, на которой как настоящие представали перед зрителями книги, часы и диковинные предметы.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А скажите, дети, чем рисуют художники? Да, кистью и красками. Но краски бывают не только акварельные, но и масляные. Приглядитесь: на картине видны мазки кисти – тоненькие </w:t>
      </w:r>
      <w:r>
        <w:rPr>
          <w:rFonts w:ascii="Times New Roman" w:hAnsi="Times New Roman"/>
          <w:color w:val="000000"/>
          <w:sz w:val="28"/>
          <w:highlight w:val="white"/>
        </w:rPr>
        <w:t>полосочки</w:t>
      </w:r>
      <w:r>
        <w:rPr>
          <w:rFonts w:ascii="Times New Roman" w:hAnsi="Times New Roman"/>
          <w:color w:val="000000"/>
          <w:sz w:val="28"/>
          <w:highlight w:val="white"/>
        </w:rPr>
        <w:t xml:space="preserve">. Это следы от волосков кисти. Эта картина написана масляными красками. А эта картина как бы прозрачная, она написана акварелью (показать обычную акварель, палитру, тюбики масляной краски). Есть еще пастель. А художники создавали целые картины, </w:t>
      </w:r>
      <w:r>
        <w:rPr>
          <w:rFonts w:ascii="Times New Roman" w:hAnsi="Times New Roman"/>
          <w:color w:val="000000"/>
          <w:sz w:val="28"/>
          <w:highlight w:val="white"/>
        </w:rPr>
        <w:t>пользуясь и пастелью, и акварельными красками.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Дать детям для рассматривания набор открыток с репродукциями картин известных художников, попросить выбрать понравившуюся и определить ее жанр.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А вы хотите нарисовать такую картину, чтобы другие тоже поняли, почему вы нарисовали именно это? Проходите к мольбертам, там вас уже ждут бумага, краски и кисти, и нарисуйте портрет, пейзаж или натюрморт – что вам больше нравится.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i w:val="1"/>
          <w:color w:val="000000"/>
          <w:sz w:val="28"/>
          <w:highlight w:val="white"/>
        </w:rPr>
        <w:t>(Убрать все картины и репродукции, чтобы дети не срисовывали).</w:t>
      </w:r>
      <w:r>
        <w:rPr>
          <w:rFonts w:ascii="Times New Roman" w:hAnsi="Times New Roman"/>
          <w:color w:val="000000"/>
          <w:sz w:val="28"/>
        </w:rPr>
        <w:br/>
      </w:r>
      <w:r>
        <w:rPr>
          <w:rStyle w:val="Style_1_ch"/>
          <w:rFonts w:ascii="Times New Roman" w:hAnsi="Times New Roman"/>
          <w:color w:val="000000"/>
          <w:sz w:val="28"/>
          <w:highlight w:val="white"/>
        </w:rPr>
        <w:t>III часть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Дети со своими работами становятся в круг. Рассматривают рисунки других детей.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– Ребята, сегодня вы были художниками. И еще много узнали о таком виде искусства, как живопись. А где можно увидеть настоящие картины? (В музее) А вам хочется сходить в музей? Предлагаю вам из ваших картин организовать выстаку, как в музее. Сходить на нее с экскурсией и пригласить друзей и родителей.</w:t>
      </w:r>
    </w:p>
    <w:p w14:paraId="18000000">
      <w:pPr>
        <w:rPr>
          <w:rFonts w:ascii="Times New Roman" w:hAnsi="Times New Roman"/>
          <w:color w:val="000000"/>
          <w:sz w:val="28"/>
          <w:highlight w:val="white"/>
        </w:rPr>
      </w:pPr>
    </w:p>
    <w:p w14:paraId="19000000">
      <w:pPr>
        <w:rPr>
          <w:rFonts w:ascii="Arial" w:hAnsi="Arial"/>
          <w:color w:val="000000"/>
          <w:sz w:val="23"/>
          <w:highlight w:val="white"/>
        </w:rPr>
      </w:pPr>
    </w:p>
    <w:p w14:paraId="1A000000">
      <w:pPr>
        <w:rPr>
          <w:rFonts w:ascii="Arial" w:hAnsi="Arial"/>
          <w:color w:val="000000"/>
          <w:sz w:val="23"/>
          <w:highlight w:val="white"/>
        </w:rPr>
      </w:pPr>
    </w:p>
    <w:p w14:paraId="1B000000">
      <w:pPr>
        <w:rPr>
          <w:rFonts w:ascii="Arial" w:hAnsi="Arial"/>
          <w:color w:val="000000"/>
          <w:sz w:val="23"/>
          <w:highlight w:val="white"/>
        </w:rPr>
      </w:pPr>
    </w:p>
    <w:p w14:paraId="1C000000">
      <w:pPr>
        <w:rPr>
          <w:rFonts w:ascii="Arial" w:hAnsi="Arial"/>
          <w:color w:val="000000"/>
          <w:sz w:val="23"/>
          <w:highlight w:val="white"/>
        </w:rPr>
      </w:pPr>
    </w:p>
    <w:p w14:paraId="1D000000">
      <w:pPr>
        <w:rPr>
          <w:rFonts w:ascii="Times New Roman" w:hAnsi="Times New Roman"/>
          <w:b w:val="1"/>
          <w:sz w:val="23"/>
        </w:rPr>
      </w:pPr>
    </w:p>
    <w:p w14:paraId="1E000000">
      <w:pPr>
        <w:rPr>
          <w:rFonts w:ascii="Times New Roman" w:hAnsi="Times New Roman"/>
          <w:b w:val="1"/>
          <w:sz w:val="23"/>
        </w:rPr>
      </w:pPr>
    </w:p>
    <w:p w14:paraId="1F000000">
      <w:pPr>
        <w:rPr>
          <w:rFonts w:ascii="Times New Roman" w:hAnsi="Times New Roman"/>
          <w:b w:val="1"/>
          <w:sz w:val="23"/>
        </w:rPr>
      </w:pPr>
    </w:p>
    <w:p w14:paraId="20000000">
      <w:pPr>
        <w:rPr>
          <w:rFonts w:ascii="Times New Roman" w:hAnsi="Times New Roman"/>
          <w:b w:val="1"/>
          <w:sz w:val="23"/>
        </w:rPr>
      </w:pPr>
    </w:p>
    <w:p w14:paraId="21000000">
      <w:pPr>
        <w:rPr>
          <w:rFonts w:ascii="Times New Roman" w:hAnsi="Times New Roman"/>
          <w:b w:val="1"/>
          <w:sz w:val="23"/>
        </w:rPr>
      </w:pPr>
    </w:p>
    <w:p w14:paraId="22000000">
      <w:pPr>
        <w:rPr>
          <w:rFonts w:ascii="Times New Roman" w:hAnsi="Times New Roman"/>
          <w:b w:val="1"/>
          <w:sz w:val="23"/>
        </w:rPr>
      </w:pPr>
    </w:p>
    <w:p w14:paraId="23000000">
      <w:pPr>
        <w:ind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 </w:t>
      </w:r>
    </w:p>
    <w:p w14:paraId="24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25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2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 xml:space="preserve">Муниципальное Бюджетное Дошкольное Образовательное Учреждение детский сад № 2 общеразвивающего вида с приоритетным осуществлением деятельности по физическому направлению развития детей город </w:t>
      </w:r>
      <w:r>
        <w:rPr>
          <w:rFonts w:ascii="Times New Roman" w:hAnsi="Times New Roman"/>
          <w:sz w:val="32"/>
        </w:rPr>
        <w:t>Курлово</w:t>
      </w:r>
    </w:p>
    <w:p w14:paraId="27000000">
      <w:pPr>
        <w:ind/>
        <w:jc w:val="center"/>
        <w:rPr>
          <w:rFonts w:ascii="Open Sans" w:hAnsi="Open Sans"/>
          <w:color w:val="181818"/>
          <w:sz w:val="21"/>
          <w:highlight w:val="white"/>
        </w:rPr>
      </w:pPr>
    </w:p>
    <w:p w14:paraId="28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29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2A000000">
      <w:pPr>
        <w:ind/>
        <w:jc w:val="center"/>
        <w:rPr>
          <w:rFonts w:ascii="Times New Roman" w:hAnsi="Times New Roman"/>
          <w:b w:val="1"/>
          <w:sz w:val="48"/>
        </w:rPr>
      </w:pPr>
    </w:p>
    <w:p w14:paraId="2B000000">
      <w:pPr>
        <w:spacing w:line="240" w:lineRule="auto"/>
        <w:ind/>
        <w:jc w:val="center"/>
        <w:rPr>
          <w:rFonts w:ascii="Times New Roman" w:hAnsi="Times New Roman"/>
          <w:sz w:val="48"/>
        </w:rPr>
      </w:pPr>
      <w:bookmarkStart w:id="1" w:name="_GoBack"/>
      <w:bookmarkEnd w:id="1"/>
      <w:r>
        <w:rPr>
          <w:rFonts w:ascii="Times New Roman" w:hAnsi="Times New Roman"/>
          <w:b w:val="1"/>
          <w:sz w:val="48"/>
        </w:rPr>
        <w:t xml:space="preserve">Конспект образовательной деятельности «Знакомство с живописью» </w:t>
      </w:r>
      <w:r>
        <w:rPr>
          <w:rFonts w:ascii="Times New Roman" w:hAnsi="Times New Roman"/>
          <w:b w:val="1"/>
          <w:sz w:val="48"/>
        </w:rPr>
        <w:t>с детьми старшего дошкольного возраста</w:t>
      </w:r>
      <w:r>
        <w:rPr>
          <w:rFonts w:ascii="Times New Roman" w:hAnsi="Times New Roman"/>
          <w:b w:val="1"/>
          <w:sz w:val="48"/>
        </w:rPr>
        <w:br/>
      </w:r>
    </w:p>
    <w:p w14:paraId="2C000000">
      <w:pPr>
        <w:ind/>
        <w:jc w:val="center"/>
        <w:rPr>
          <w:sz w:val="48"/>
        </w:rPr>
      </w:pPr>
    </w:p>
    <w:p w14:paraId="2D000000">
      <w:pPr>
        <w:ind/>
        <w:jc w:val="center"/>
        <w:rPr>
          <w:sz w:val="48"/>
        </w:rPr>
      </w:pPr>
    </w:p>
    <w:p w14:paraId="2E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32"/>
        </w:rPr>
        <w:t xml:space="preserve">  Подготовила: Матанкина Екатерина </w:t>
      </w:r>
    </w:p>
    <w:p w14:paraId="2F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Николаевна</w:t>
      </w:r>
    </w:p>
    <w:p w14:paraId="30000000">
      <w:pPr>
        <w:ind/>
        <w:jc w:val="center"/>
        <w:rPr>
          <w:sz w:val="48"/>
        </w:rPr>
      </w:pPr>
    </w:p>
    <w:p w14:paraId="31000000">
      <w:pPr>
        <w:ind/>
        <w:jc w:val="center"/>
        <w:rPr>
          <w:sz w:val="48"/>
        </w:rPr>
      </w:pPr>
    </w:p>
    <w:p w14:paraId="32000000">
      <w:pPr>
        <w:ind/>
        <w:jc w:val="center"/>
        <w:rPr>
          <w:rFonts w:ascii="Times New Roman" w:hAnsi="Times New Roman"/>
          <w:sz w:val="28"/>
        </w:rPr>
      </w:pPr>
    </w:p>
    <w:p w14:paraId="33000000">
      <w:pPr>
        <w:ind/>
        <w:jc w:val="center"/>
        <w:rPr>
          <w:rFonts w:ascii="Times New Roman" w:hAnsi="Times New Roman"/>
          <w:sz w:val="28"/>
        </w:rPr>
      </w:pPr>
    </w:p>
    <w:p w14:paraId="34000000">
      <w:pPr>
        <w:ind/>
        <w:jc w:val="center"/>
        <w:rPr>
          <w:rFonts w:ascii="Times New Roman" w:hAnsi="Times New Roman"/>
          <w:sz w:val="28"/>
        </w:rPr>
      </w:pPr>
    </w:p>
    <w:p w14:paraId="35000000">
      <w:pPr>
        <w:ind/>
        <w:jc w:val="center"/>
        <w:rPr>
          <w:rFonts w:ascii="Times New Roman" w:hAnsi="Times New Roman"/>
          <w:sz w:val="28"/>
        </w:rPr>
      </w:pPr>
    </w:p>
    <w:p w14:paraId="3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</w:t>
      </w:r>
    </w:p>
    <w:sectPr>
      <w:pgSz w:h="16838" w:orient="portrait" w:w="11906"/>
      <w:pgMar w:bottom="255" w:footer="708" w:gutter="0" w:header="708" w:left="709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1" w:type="paragraph">
    <w:name w:val="Strong"/>
    <w:basedOn w:val="Style_3"/>
    <w:link w:val="Style_1_ch"/>
    <w:rPr>
      <w:b w:val="1"/>
    </w:rPr>
  </w:style>
  <w:style w:styleId="Style_1_ch" w:type="character">
    <w:name w:val="Strong"/>
    <w:basedOn w:val="Style_3_ch"/>
    <w:link w:val="Style_1"/>
    <w:rPr>
      <w:b w:val="1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2024-09-11T08:26:56Z</dcterms:modified>
</cp:coreProperties>
</file>